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5B" w:rsidRPr="00944E1F" w:rsidRDefault="007C4C5B" w:rsidP="007C4C5B">
      <w:pPr>
        <w:spacing w:after="0"/>
        <w:jc w:val="center"/>
        <w:rPr>
          <w:rFonts w:ascii="Times New Roman" w:hAnsi="Times New Roman" w:cs="Times New Roman"/>
          <w:b/>
          <w:sz w:val="26"/>
          <w:szCs w:val="26"/>
        </w:rPr>
      </w:pPr>
      <w:bookmarkStart w:id="0" w:name="_GoBack"/>
      <w:bookmarkEnd w:id="0"/>
      <w:r w:rsidRPr="00944E1F">
        <w:rPr>
          <w:rFonts w:ascii="Times New Roman" w:hAnsi="Times New Roman" w:cs="Times New Roman"/>
          <w:b/>
          <w:sz w:val="26"/>
          <w:szCs w:val="26"/>
        </w:rPr>
        <w:t>CỘNG HÒA XÃ HỘI CHỦ NGHĨA VIỆT NAM</w:t>
      </w:r>
    </w:p>
    <w:p w:rsidR="007C4C5B" w:rsidRPr="00944E1F" w:rsidRDefault="007C4C5B" w:rsidP="007C4C5B">
      <w:pPr>
        <w:spacing w:after="0"/>
        <w:jc w:val="center"/>
        <w:rPr>
          <w:rFonts w:ascii="Times New Roman" w:hAnsi="Times New Roman" w:cs="Times New Roman"/>
          <w:b/>
          <w:sz w:val="26"/>
          <w:szCs w:val="26"/>
          <w:u w:val="single"/>
        </w:rPr>
      </w:pPr>
      <w:r w:rsidRPr="00944E1F">
        <w:rPr>
          <w:rFonts w:ascii="Times New Roman" w:hAnsi="Times New Roman" w:cs="Times New Roman"/>
          <w:b/>
          <w:sz w:val="26"/>
          <w:szCs w:val="26"/>
          <w:u w:val="single"/>
        </w:rPr>
        <w:t>Độc lập – Tự do – Hạnh phúc</w:t>
      </w:r>
    </w:p>
    <w:p w:rsidR="007C4C5B" w:rsidRDefault="007C4C5B" w:rsidP="007C4C5B">
      <w:pPr>
        <w:spacing w:after="0"/>
        <w:jc w:val="center"/>
        <w:rPr>
          <w:rFonts w:ascii="Times New Roman" w:hAnsi="Times New Roman" w:cs="Times New Roman"/>
          <w:sz w:val="26"/>
          <w:szCs w:val="26"/>
          <w:u w:val="single"/>
        </w:rPr>
      </w:pPr>
    </w:p>
    <w:p w:rsidR="007C4C5B" w:rsidRPr="00EB478F" w:rsidRDefault="007C4C5B" w:rsidP="007C4C5B">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BẢN</w:t>
      </w:r>
      <w:r>
        <w:rPr>
          <w:rFonts w:ascii="Times New Roman" w:hAnsi="Times New Roman" w:cs="Times New Roman"/>
          <w:b/>
          <w:sz w:val="28"/>
          <w:szCs w:val="28"/>
        </w:rPr>
        <w:t>G</w:t>
      </w:r>
      <w:r w:rsidRPr="00EB478F">
        <w:rPr>
          <w:rFonts w:ascii="Times New Roman" w:hAnsi="Times New Roman" w:cs="Times New Roman"/>
          <w:b/>
          <w:sz w:val="28"/>
          <w:szCs w:val="28"/>
        </w:rPr>
        <w:t xml:space="preserve"> </w:t>
      </w:r>
      <w:r>
        <w:rPr>
          <w:rFonts w:ascii="Times New Roman" w:hAnsi="Times New Roman" w:cs="Times New Roman"/>
          <w:b/>
          <w:sz w:val="28"/>
          <w:szCs w:val="28"/>
        </w:rPr>
        <w:t>TỰ CHẤM ĐIỂM</w:t>
      </w:r>
    </w:p>
    <w:p w:rsidR="007C4C5B" w:rsidRPr="00EB478F" w:rsidRDefault="007C4C5B" w:rsidP="007C4C5B">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Xây dựng “</w:t>
      </w:r>
      <w:r>
        <w:rPr>
          <w:rFonts w:ascii="Times New Roman" w:hAnsi="Times New Roman" w:cs="Times New Roman"/>
          <w:b/>
          <w:sz w:val="28"/>
          <w:szCs w:val="28"/>
        </w:rPr>
        <w:t>Doanh nghiệp</w:t>
      </w:r>
      <w:r w:rsidRPr="00EB478F">
        <w:rPr>
          <w:rFonts w:ascii="Times New Roman" w:hAnsi="Times New Roman" w:cs="Times New Roman"/>
          <w:b/>
          <w:sz w:val="28"/>
          <w:szCs w:val="28"/>
        </w:rPr>
        <w:t xml:space="preserve"> đạt chuẩn văn hóa</w:t>
      </w:r>
      <w:r>
        <w:rPr>
          <w:rFonts w:ascii="Times New Roman" w:hAnsi="Times New Roman" w:cs="Times New Roman"/>
          <w:b/>
          <w:sz w:val="28"/>
          <w:szCs w:val="28"/>
        </w:rPr>
        <w:t>”</w:t>
      </w:r>
    </w:p>
    <w:p w:rsidR="007C4C5B" w:rsidRDefault="007C4C5B" w:rsidP="007C4C5B">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Năm 20</w:t>
      </w:r>
      <w:r>
        <w:rPr>
          <w:rFonts w:ascii="Times New Roman" w:hAnsi="Times New Roman" w:cs="Times New Roman"/>
          <w:b/>
          <w:sz w:val="28"/>
          <w:szCs w:val="28"/>
        </w:rPr>
        <w:t>….</w:t>
      </w:r>
    </w:p>
    <w:p w:rsidR="007C4C5B" w:rsidRDefault="007C4C5B" w:rsidP="007C4C5B">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____________________</w:t>
      </w:r>
    </w:p>
    <w:p w:rsidR="007C4C5B" w:rsidRDefault="007C4C5B" w:rsidP="007C4C5B">
      <w:pPr>
        <w:spacing w:after="0"/>
        <w:jc w:val="both"/>
        <w:rPr>
          <w:rFonts w:ascii="Times New Roman" w:hAnsi="Times New Roman" w:cs="Times New Roman"/>
          <w:sz w:val="26"/>
          <w:szCs w:val="26"/>
        </w:rPr>
      </w:pPr>
    </w:p>
    <w:p w:rsidR="007C4C5B" w:rsidRDefault="000314A5" w:rsidP="007C4C5B">
      <w:pPr>
        <w:spacing w:after="0"/>
        <w:jc w:val="both"/>
        <w:rPr>
          <w:rFonts w:ascii="Times New Roman" w:hAnsi="Times New Roman" w:cs="Times New Roman"/>
          <w:sz w:val="26"/>
          <w:szCs w:val="26"/>
        </w:rPr>
      </w:pPr>
      <w:r>
        <w:rPr>
          <w:rFonts w:ascii="Times New Roman" w:hAnsi="Times New Roman" w:cs="Times New Roman"/>
          <w:sz w:val="26"/>
          <w:szCs w:val="26"/>
        </w:rPr>
        <w:tab/>
        <w:t>Tên D</w:t>
      </w:r>
      <w:r w:rsidR="007C4C5B">
        <w:rPr>
          <w:rFonts w:ascii="Times New Roman" w:hAnsi="Times New Roman" w:cs="Times New Roman"/>
          <w:sz w:val="26"/>
          <w:szCs w:val="26"/>
        </w:rPr>
        <w:t>oanh nghiệp: ……………………………………………………………………...</w:t>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t>Địa chỉ: …………………………………………………………………………………..</w:t>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t>Qua một năm đăng ký thực hiện xây dựng đơn vị đạt “Doanh nghiệp đạt chuẩn văn hóa”, chúng tôi  đã phấn đấu thực hiện theo các nội dung đã đăng ký và tự nhận xét, đánh giá đạt số điểm cụ thể như sau:</w:t>
      </w:r>
    </w:p>
    <w:p w:rsidR="007C4C5B" w:rsidRDefault="007C4C5B" w:rsidP="007C4C5B">
      <w:pPr>
        <w:spacing w:after="0"/>
        <w:jc w:val="both"/>
        <w:rPr>
          <w:rFonts w:ascii="Times New Roman" w:hAnsi="Times New Roman" w:cs="Times New Roman"/>
          <w:sz w:val="26"/>
          <w:szCs w:val="26"/>
        </w:rPr>
      </w:pPr>
    </w:p>
    <w:p w:rsidR="007C4C5B" w:rsidRPr="000D3B04"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tbl>
      <w:tblPr>
        <w:tblStyle w:val="TableGrid"/>
        <w:tblW w:w="10008" w:type="dxa"/>
        <w:tblLook w:val="04A0" w:firstRow="1" w:lastRow="0" w:firstColumn="1" w:lastColumn="0" w:noHBand="0" w:noVBand="1"/>
      </w:tblPr>
      <w:tblGrid>
        <w:gridCol w:w="896"/>
        <w:gridCol w:w="6232"/>
        <w:gridCol w:w="1530"/>
        <w:gridCol w:w="1350"/>
      </w:tblGrid>
      <w:tr w:rsidR="007C4C5B" w:rsidRPr="00B6761C" w:rsidTr="00F363CE">
        <w:tc>
          <w:tcPr>
            <w:tcW w:w="896" w:type="dxa"/>
          </w:tcPr>
          <w:p w:rsidR="007C4C5B" w:rsidRPr="00B6761C" w:rsidRDefault="007C4C5B" w:rsidP="00F363CE">
            <w:pPr>
              <w:jc w:val="center"/>
              <w:rPr>
                <w:rFonts w:ascii="Times New Roman" w:hAnsi="Times New Roman" w:cs="Times New Roman"/>
                <w:b/>
                <w:sz w:val="26"/>
                <w:szCs w:val="26"/>
              </w:rPr>
            </w:pPr>
            <w:r w:rsidRPr="00B6761C">
              <w:rPr>
                <w:rFonts w:ascii="Times New Roman" w:hAnsi="Times New Roman" w:cs="Times New Roman"/>
                <w:b/>
                <w:sz w:val="26"/>
                <w:szCs w:val="26"/>
              </w:rPr>
              <w:t>Tiêu chuẩn</w:t>
            </w:r>
          </w:p>
        </w:tc>
        <w:tc>
          <w:tcPr>
            <w:tcW w:w="6232" w:type="dxa"/>
          </w:tcPr>
          <w:p w:rsidR="007C4C5B" w:rsidRPr="00B6761C" w:rsidRDefault="007C4C5B" w:rsidP="00F363CE">
            <w:pPr>
              <w:jc w:val="center"/>
              <w:rPr>
                <w:rFonts w:ascii="Times New Roman" w:hAnsi="Times New Roman" w:cs="Times New Roman"/>
                <w:b/>
                <w:sz w:val="26"/>
                <w:szCs w:val="26"/>
              </w:rPr>
            </w:pPr>
            <w:r w:rsidRPr="00B6761C">
              <w:rPr>
                <w:rFonts w:ascii="Times New Roman" w:hAnsi="Times New Roman" w:cs="Times New Roman"/>
                <w:b/>
                <w:sz w:val="26"/>
                <w:szCs w:val="26"/>
              </w:rPr>
              <w:t>Nội dung</w:t>
            </w:r>
          </w:p>
        </w:tc>
        <w:tc>
          <w:tcPr>
            <w:tcW w:w="1530" w:type="dxa"/>
          </w:tcPr>
          <w:p w:rsidR="007C4C5B" w:rsidRPr="00B6761C" w:rsidRDefault="007C4C5B" w:rsidP="00F363CE">
            <w:pPr>
              <w:jc w:val="center"/>
              <w:rPr>
                <w:rFonts w:ascii="Times New Roman" w:hAnsi="Times New Roman" w:cs="Times New Roman"/>
                <w:b/>
                <w:sz w:val="26"/>
                <w:szCs w:val="26"/>
              </w:rPr>
            </w:pPr>
            <w:r w:rsidRPr="00B6761C">
              <w:rPr>
                <w:rFonts w:ascii="Times New Roman" w:hAnsi="Times New Roman" w:cs="Times New Roman"/>
                <w:b/>
                <w:sz w:val="26"/>
                <w:szCs w:val="26"/>
              </w:rPr>
              <w:t>Điểm chuẩn</w:t>
            </w:r>
          </w:p>
        </w:tc>
        <w:tc>
          <w:tcPr>
            <w:tcW w:w="1350" w:type="dxa"/>
          </w:tcPr>
          <w:p w:rsidR="007C4C5B" w:rsidRPr="00B6761C" w:rsidRDefault="007C4C5B" w:rsidP="007C4C5B">
            <w:pPr>
              <w:jc w:val="center"/>
              <w:rPr>
                <w:rFonts w:ascii="Times New Roman" w:hAnsi="Times New Roman" w:cs="Times New Roman"/>
                <w:b/>
                <w:sz w:val="26"/>
                <w:szCs w:val="26"/>
              </w:rPr>
            </w:pPr>
            <w:r w:rsidRPr="00B6761C">
              <w:rPr>
                <w:rFonts w:ascii="Times New Roman" w:hAnsi="Times New Roman" w:cs="Times New Roman"/>
                <w:b/>
                <w:sz w:val="26"/>
                <w:szCs w:val="26"/>
              </w:rPr>
              <w:t xml:space="preserve">Điểm </w:t>
            </w:r>
            <w:r>
              <w:rPr>
                <w:rFonts w:ascii="Times New Roman" w:hAnsi="Times New Roman" w:cs="Times New Roman"/>
                <w:b/>
                <w:sz w:val="26"/>
                <w:szCs w:val="26"/>
              </w:rPr>
              <w:t>tự chấm</w:t>
            </w: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1</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Hoàn thành tốt nhiệm vụ  sản xuất, kinh doanh, dịch vụ</w:t>
            </w:r>
          </w:p>
        </w:tc>
        <w:tc>
          <w:tcPr>
            <w:tcW w:w="1530" w:type="dxa"/>
          </w:tcPr>
          <w:p w:rsidR="007C4C5B" w:rsidRPr="00F4554F" w:rsidRDefault="007C4C5B" w:rsidP="00F363CE">
            <w:pPr>
              <w:jc w:val="center"/>
              <w:rPr>
                <w:rFonts w:ascii="Times New Roman" w:hAnsi="Times New Roman" w:cs="Times New Roman"/>
                <w:b/>
                <w:sz w:val="26"/>
                <w:szCs w:val="26"/>
              </w:rPr>
            </w:pPr>
            <w:r w:rsidRPr="00F4554F">
              <w:rPr>
                <w:rFonts w:ascii="Times New Roman" w:hAnsi="Times New Roman" w:cs="Times New Roman"/>
                <w:b/>
                <w:sz w:val="26"/>
                <w:szCs w:val="26"/>
              </w:rPr>
              <w:t>35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1.1</w:t>
            </w:r>
          </w:p>
        </w:tc>
        <w:tc>
          <w:tcPr>
            <w:tcW w:w="6232" w:type="dxa"/>
          </w:tcPr>
          <w:p w:rsidR="007C4C5B" w:rsidRDefault="007C4C5B" w:rsidP="00F363CE">
            <w:pPr>
              <w:jc w:val="both"/>
              <w:rPr>
                <w:rFonts w:ascii="Times New Roman" w:hAnsi="Times New Roman" w:cs="Times New Roman"/>
                <w:sz w:val="26"/>
                <w:szCs w:val="26"/>
              </w:rPr>
            </w:pPr>
            <w:r>
              <w:rPr>
                <w:rFonts w:ascii="Times New Roman" w:hAnsi="Times New Roman" w:cs="Times New Roman"/>
                <w:sz w:val="26"/>
                <w:szCs w:val="26"/>
              </w:rPr>
              <w:t xml:space="preserve">Hoàn thành chỉ tiêu phát triển sản xuất, kinh doanh, dịch vụ đề ra hàng năm </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1.2</w:t>
            </w:r>
          </w:p>
        </w:tc>
        <w:tc>
          <w:tcPr>
            <w:tcW w:w="6232" w:type="dxa"/>
          </w:tcPr>
          <w:p w:rsidR="007C4C5B" w:rsidRDefault="007C4C5B" w:rsidP="00F363CE">
            <w:pPr>
              <w:jc w:val="both"/>
              <w:rPr>
                <w:rFonts w:ascii="Times New Roman" w:hAnsi="Times New Roman" w:cs="Times New Roman"/>
                <w:sz w:val="26"/>
                <w:szCs w:val="26"/>
              </w:rPr>
            </w:pPr>
            <w:r>
              <w:rPr>
                <w:rFonts w:ascii="Times New Roman" w:hAnsi="Times New Roman" w:cs="Times New Roman"/>
                <w:sz w:val="26"/>
                <w:szCs w:val="26"/>
              </w:rPr>
              <w:t>Xây dựng thương hiệ</w:t>
            </w:r>
            <w:r w:rsidR="00FD68C6">
              <w:rPr>
                <w:rFonts w:ascii="Times New Roman" w:hAnsi="Times New Roman" w:cs="Times New Roman"/>
                <w:sz w:val="26"/>
                <w:szCs w:val="26"/>
              </w:rPr>
              <w:t>u, sả</w:t>
            </w:r>
            <w:r>
              <w:rPr>
                <w:rFonts w:ascii="Times New Roman" w:hAnsi="Times New Roman" w:cs="Times New Roman"/>
                <w:sz w:val="26"/>
                <w:szCs w:val="26"/>
              </w:rPr>
              <w:t>n phẩm của doanh nghiệp</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1.3</w:t>
            </w:r>
          </w:p>
        </w:tc>
        <w:tc>
          <w:tcPr>
            <w:tcW w:w="6232" w:type="dxa"/>
          </w:tcPr>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F4554F">
              <w:rPr>
                <w:rFonts w:ascii="Times New Roman" w:hAnsi="Times New Roman" w:cs="Times New Roman"/>
                <w:color w:val="000000"/>
                <w:sz w:val="26"/>
                <w:szCs w:val="26"/>
                <w:shd w:val="clear" w:color="auto" w:fill="FFFFFF"/>
              </w:rPr>
              <w:t>Có sáng kiến cải tiến quả</w:t>
            </w:r>
            <w:r>
              <w:rPr>
                <w:rFonts w:ascii="Times New Roman" w:hAnsi="Times New Roman" w:cs="Times New Roman"/>
                <w:color w:val="000000"/>
                <w:sz w:val="26"/>
                <w:szCs w:val="26"/>
                <w:shd w:val="clear" w:color="auto" w:fill="FFFFFF"/>
              </w:rPr>
              <w:t>n lý;</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Đ</w:t>
            </w:r>
            <w:r w:rsidRPr="00F4554F">
              <w:rPr>
                <w:rFonts w:ascii="Times New Roman" w:hAnsi="Times New Roman" w:cs="Times New Roman"/>
                <w:color w:val="000000"/>
                <w:sz w:val="26"/>
                <w:szCs w:val="26"/>
                <w:shd w:val="clear" w:color="auto" w:fill="FFFFFF"/>
              </w:rPr>
              <w:t>ổi mới công nghệ, nâng cao hiệu quả sản xuấ</w:t>
            </w:r>
            <w:r>
              <w:rPr>
                <w:rFonts w:ascii="Times New Roman" w:hAnsi="Times New Roman" w:cs="Times New Roman"/>
                <w:color w:val="000000"/>
                <w:sz w:val="26"/>
                <w:szCs w:val="26"/>
                <w:shd w:val="clear" w:color="auto" w:fill="FFFFFF"/>
              </w:rPr>
              <w:t>t kinh doanh;</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G</w:t>
            </w:r>
            <w:r w:rsidRPr="00F4554F">
              <w:rPr>
                <w:rFonts w:ascii="Times New Roman" w:hAnsi="Times New Roman" w:cs="Times New Roman"/>
                <w:color w:val="000000"/>
                <w:sz w:val="26"/>
                <w:szCs w:val="26"/>
                <w:shd w:val="clear" w:color="auto" w:fill="FFFFFF"/>
              </w:rPr>
              <w:t>iảm chi phí gián tiếp;</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P</w:t>
            </w:r>
            <w:r w:rsidRPr="00F4554F">
              <w:rPr>
                <w:rFonts w:ascii="Times New Roman" w:hAnsi="Times New Roman" w:cs="Times New Roman"/>
                <w:color w:val="000000"/>
                <w:sz w:val="26"/>
                <w:szCs w:val="26"/>
                <w:shd w:val="clear" w:color="auto" w:fill="FFFFFF"/>
              </w:rPr>
              <w:t>hân công lao động hợp lý</w:t>
            </w:r>
          </w:p>
          <w:p w:rsidR="007C4C5B" w:rsidRPr="00F4554F" w:rsidRDefault="007C4C5B" w:rsidP="00F363CE">
            <w:pPr>
              <w:jc w:val="both"/>
              <w:rPr>
                <w:rFonts w:ascii="Times New Roman" w:hAnsi="Times New Roman" w:cs="Times New Roman"/>
                <w:sz w:val="26"/>
                <w:szCs w:val="26"/>
              </w:rPr>
            </w:pP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p w:rsidR="007C4C5B" w:rsidRDefault="007C4C5B" w:rsidP="00F363CE">
            <w:pPr>
              <w:rPr>
                <w:rFonts w:ascii="Times New Roman" w:hAnsi="Times New Roman" w:cs="Times New Roman"/>
                <w:sz w:val="26"/>
                <w:szCs w:val="26"/>
              </w:rPr>
            </w:pPr>
          </w:p>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p w:rsidR="007C4C5B" w:rsidRPr="00F4554F"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1.4</w:t>
            </w:r>
          </w:p>
        </w:tc>
        <w:tc>
          <w:tcPr>
            <w:tcW w:w="6232" w:type="dxa"/>
          </w:tcPr>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F4554F">
              <w:rPr>
                <w:rFonts w:ascii="Times New Roman" w:hAnsi="Times New Roman" w:cs="Times New Roman"/>
                <w:color w:val="000000"/>
                <w:sz w:val="26"/>
                <w:szCs w:val="26"/>
                <w:shd w:val="clear" w:color="auto" w:fill="FFFFFF"/>
              </w:rPr>
              <w:t>80% trở lên công nhân thường xuyên được tập huấ</w:t>
            </w:r>
            <w:r>
              <w:rPr>
                <w:rFonts w:ascii="Times New Roman" w:hAnsi="Times New Roman" w:cs="Times New Roman"/>
                <w:color w:val="000000"/>
                <w:sz w:val="26"/>
                <w:szCs w:val="26"/>
                <w:shd w:val="clear" w:color="auto" w:fill="FFFFFF"/>
              </w:rPr>
              <w:t>n;</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N</w:t>
            </w:r>
            <w:r w:rsidRPr="00F4554F">
              <w:rPr>
                <w:rFonts w:ascii="Times New Roman" w:hAnsi="Times New Roman" w:cs="Times New Roman"/>
                <w:color w:val="000000"/>
                <w:sz w:val="26"/>
                <w:szCs w:val="26"/>
                <w:shd w:val="clear" w:color="auto" w:fill="FFFFFF"/>
              </w:rPr>
              <w:t xml:space="preserve">âng cao tay nghề thi nâng bậc theo định kỳ; </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L</w:t>
            </w:r>
            <w:r w:rsidRPr="00F4554F">
              <w:rPr>
                <w:rFonts w:ascii="Times New Roman" w:hAnsi="Times New Roman" w:cs="Times New Roman"/>
                <w:color w:val="000000"/>
                <w:sz w:val="26"/>
                <w:szCs w:val="26"/>
                <w:shd w:val="clear" w:color="auto" w:fill="FFFFFF"/>
              </w:rPr>
              <w:t>ao động có kỷ luật, năng suất, chất lượng và hiệu quả.</w:t>
            </w:r>
          </w:p>
          <w:p w:rsidR="007C4C5B" w:rsidRPr="00F4554F" w:rsidRDefault="007C4C5B" w:rsidP="00F363CE">
            <w:pPr>
              <w:jc w:val="both"/>
              <w:rPr>
                <w:rFonts w:ascii="Times New Roman" w:hAnsi="Times New Roman" w:cs="Times New Roman"/>
                <w:color w:val="000000"/>
                <w:sz w:val="26"/>
                <w:szCs w:val="26"/>
                <w:shd w:val="clear" w:color="auto" w:fill="FFFFFF"/>
              </w:rPr>
            </w:pP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p w:rsidR="007C4C5B" w:rsidRPr="00F05A52"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2</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Thực hiện nếp sống văn minh,môi trường văn hóa doanh nghiệp</w:t>
            </w:r>
          </w:p>
        </w:tc>
        <w:tc>
          <w:tcPr>
            <w:tcW w:w="1530" w:type="dxa"/>
          </w:tcPr>
          <w:p w:rsidR="007C4C5B" w:rsidRPr="00F05A52" w:rsidRDefault="007C4C5B" w:rsidP="00F363CE">
            <w:pPr>
              <w:jc w:val="center"/>
              <w:rPr>
                <w:rFonts w:ascii="Times New Roman" w:hAnsi="Times New Roman" w:cs="Times New Roman"/>
                <w:b/>
                <w:sz w:val="26"/>
                <w:szCs w:val="26"/>
              </w:rPr>
            </w:pPr>
            <w:r w:rsidRPr="00F05A52">
              <w:rPr>
                <w:rFonts w:ascii="Times New Roman" w:hAnsi="Times New Roman" w:cs="Times New Roman"/>
                <w:b/>
                <w:sz w:val="26"/>
                <w:szCs w:val="26"/>
              </w:rPr>
              <w:t>25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2.1</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Có quan hệ lao động hài hòa, tiến bộ giữa người lao động và người sử dụng lao động, nhất là đồng bào dân tộc thiểu số</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2.2</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Xây dựng và thực hiện tốt nội quy lao động; đảm bảo an toàn lao động, vệ sinh lao động, phòng chống cháy nổ</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2.3</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 80% trở lên người sử dụng lao động và người lao động thực hiện tốt các quy định về nếp sống văn minh trong việc cưới, việc tang và lễ hội</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2.4</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 xml:space="preserve">Không có người vướng các tệ nạn xã hội; không sử dụng, tàng trữ, luân chuyển các sản phẩm văn hóa độc hại; đảm </w:t>
            </w:r>
            <w:r w:rsidRPr="00F4554F">
              <w:rPr>
                <w:rFonts w:ascii="Times New Roman" w:hAnsi="Times New Roman" w:cs="Times New Roman"/>
                <w:color w:val="000000"/>
                <w:sz w:val="26"/>
                <w:szCs w:val="26"/>
                <w:shd w:val="clear" w:color="auto" w:fill="FFFFFF"/>
              </w:rPr>
              <w:lastRenderedPageBreak/>
              <w:t>bảo trật tự, an ninh, an toàn xã hội</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Thực hiện tốt quy định về bảo vệ môi trường; hệ thống thu gom, xử lý nước thải, rác thải đạt chuẩn theo quy định pháp luật; khuôn viên doanh nghiệp xanh, sạch, đẹp</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2.6</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Không hút thuốc lá tại doanh nghiệp; không uống và có mùi rượu, bia trong giờ làm việc</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3</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Nâng cao đời sống vật chất, văn hóa, tinh thần của người lao động</w:t>
            </w:r>
          </w:p>
        </w:tc>
        <w:tc>
          <w:tcPr>
            <w:tcW w:w="1530" w:type="dxa"/>
          </w:tcPr>
          <w:p w:rsidR="007C4C5B" w:rsidRPr="00F05A52" w:rsidRDefault="007C4C5B" w:rsidP="00F363CE">
            <w:pPr>
              <w:jc w:val="center"/>
              <w:rPr>
                <w:rFonts w:ascii="Times New Roman" w:hAnsi="Times New Roman" w:cs="Times New Roman"/>
                <w:b/>
                <w:sz w:val="26"/>
                <w:szCs w:val="26"/>
              </w:rPr>
            </w:pPr>
            <w:r w:rsidRPr="00F05A52">
              <w:rPr>
                <w:rFonts w:ascii="Times New Roman" w:hAnsi="Times New Roman" w:cs="Times New Roman"/>
                <w:b/>
                <w:sz w:val="26"/>
                <w:szCs w:val="26"/>
              </w:rPr>
              <w:t>20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3.1</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100% công nhân lao động được ký hợp đồng lao động, có việc làm thường xuyên, thu nhập ổn định</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7</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3.2</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Tạo thuận lợi cho công nhân (chú ý đến công nhân là dân tộc thiểu số) về nơi làm việc, nhà ở, nhà trẻ, mẫu giáo, sinh hoạt đoàn thể; hỗ trợ công nhân lúc khó khăn, hoạn nạn</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8</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3.3</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Có cơ sở vật chất hoạt động văn hóa, thể thao cho công nhân; thường xuyên tổ chức các hoạt động văn hóa, văn nghệ, thể thao, tham quan du lịch và vui chơi giải trí cho công nhân lao động</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4</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Nghiêm chỉnh chấp hành đường lối, chủ trương của Đảng, chính sách, pháp luật của nhà nước</w:t>
            </w:r>
          </w:p>
        </w:tc>
        <w:tc>
          <w:tcPr>
            <w:tcW w:w="1530" w:type="dxa"/>
          </w:tcPr>
          <w:p w:rsidR="007C4C5B" w:rsidRPr="00F05A52" w:rsidRDefault="007C4C5B" w:rsidP="00F363CE">
            <w:pPr>
              <w:jc w:val="center"/>
              <w:rPr>
                <w:rFonts w:ascii="Times New Roman" w:hAnsi="Times New Roman" w:cs="Times New Roman"/>
                <w:b/>
                <w:sz w:val="26"/>
                <w:szCs w:val="26"/>
              </w:rPr>
            </w:pPr>
            <w:r w:rsidRPr="00F05A52">
              <w:rPr>
                <w:rFonts w:ascii="Times New Roman" w:hAnsi="Times New Roman" w:cs="Times New Roman"/>
                <w:b/>
                <w:sz w:val="26"/>
                <w:szCs w:val="26"/>
              </w:rPr>
              <w:t>20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4.1</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100% người sử dụng lao động và người lao động được phổ biến chính sách, pháp luật về các lĩnh vực có liên quan</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6</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4.2</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Thực hiện đầy đủ nghĩa vụ với Nhà nước; tích cực tham gia các chương trình về an sinh xã hội</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4.3</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Thực hiện nghiêm mọi chế độ, chính sách, quyền lợi hợp pháp của công nhân theo các quy định của pháp luật</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6</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4.4</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Sản xuất, kinh doanh, cạnh tranh lành mạnh theo quy định của pháp luật</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7128" w:type="dxa"/>
            <w:gridSpan w:val="2"/>
          </w:tcPr>
          <w:p w:rsidR="007C4C5B" w:rsidRPr="00F05A52" w:rsidRDefault="007C4C5B" w:rsidP="00F363CE">
            <w:pPr>
              <w:jc w:val="both"/>
              <w:rPr>
                <w:rFonts w:ascii="Times New Roman" w:hAnsi="Times New Roman" w:cs="Times New Roman"/>
                <w:i/>
                <w:sz w:val="26"/>
                <w:szCs w:val="26"/>
              </w:rPr>
            </w:pPr>
            <w:r w:rsidRPr="00F05A52">
              <w:rPr>
                <w:rFonts w:ascii="Times New Roman" w:hAnsi="Times New Roman" w:cs="Times New Roman"/>
                <w:i/>
                <w:sz w:val="26"/>
                <w:szCs w:val="26"/>
              </w:rPr>
              <w:t>Tổng cộng:</w:t>
            </w:r>
          </w:p>
        </w:tc>
        <w:tc>
          <w:tcPr>
            <w:tcW w:w="1530" w:type="dxa"/>
          </w:tcPr>
          <w:p w:rsidR="007C4C5B" w:rsidRPr="009B06D8" w:rsidRDefault="007C4C5B" w:rsidP="00F363CE">
            <w:pPr>
              <w:ind w:left="-108"/>
              <w:jc w:val="center"/>
              <w:rPr>
                <w:rFonts w:ascii="Times New Roman" w:hAnsi="Times New Roman" w:cs="Times New Roman"/>
                <w:b/>
                <w:sz w:val="26"/>
                <w:szCs w:val="26"/>
              </w:rPr>
            </w:pPr>
            <w:r>
              <w:rPr>
                <w:rFonts w:ascii="Times New Roman" w:hAnsi="Times New Roman" w:cs="Times New Roman"/>
                <w:b/>
                <w:sz w:val="26"/>
                <w:szCs w:val="26"/>
              </w:rPr>
              <w:t>100 điểm</w:t>
            </w:r>
          </w:p>
        </w:tc>
        <w:tc>
          <w:tcPr>
            <w:tcW w:w="1350" w:type="dxa"/>
          </w:tcPr>
          <w:p w:rsidR="007C4C5B" w:rsidRDefault="007C4C5B" w:rsidP="00F363CE">
            <w:pPr>
              <w:jc w:val="both"/>
              <w:rPr>
                <w:rFonts w:ascii="Times New Roman" w:hAnsi="Times New Roman" w:cs="Times New Roman"/>
                <w:sz w:val="26"/>
                <w:szCs w:val="26"/>
              </w:rPr>
            </w:pPr>
          </w:p>
        </w:tc>
      </w:tr>
    </w:tbl>
    <w:p w:rsidR="007C4C5B" w:rsidRPr="00F05A52" w:rsidRDefault="007C4C5B" w:rsidP="007C4C5B">
      <w:pPr>
        <w:pStyle w:val="ListParagraph"/>
        <w:spacing w:after="0"/>
        <w:jc w:val="both"/>
        <w:rPr>
          <w:rFonts w:ascii="Times New Roman" w:hAnsi="Times New Roman" w:cs="Times New Roman"/>
          <w:i/>
          <w:sz w:val="26"/>
          <w:szCs w:val="26"/>
        </w:rPr>
      </w:pPr>
      <w:r>
        <w:rPr>
          <w:rFonts w:ascii="Times New Roman" w:hAnsi="Times New Roman" w:cs="Times New Roman"/>
          <w:b/>
          <w:i/>
          <w:sz w:val="26"/>
          <w:szCs w:val="26"/>
        </w:rPr>
        <w:t>(</w:t>
      </w:r>
      <w:r w:rsidRPr="00F05A52">
        <w:rPr>
          <w:rFonts w:ascii="Times New Roman" w:hAnsi="Times New Roman" w:cs="Times New Roman"/>
          <w:b/>
          <w:i/>
          <w:sz w:val="26"/>
          <w:szCs w:val="26"/>
        </w:rPr>
        <w:t>Lưu ý</w:t>
      </w:r>
      <w:r w:rsidRPr="00F05A52">
        <w:rPr>
          <w:rFonts w:ascii="Times New Roman" w:hAnsi="Times New Roman" w:cs="Times New Roman"/>
          <w:i/>
          <w:sz w:val="26"/>
          <w:szCs w:val="26"/>
        </w:rPr>
        <w:t xml:space="preserve"> : 95 điểm trở lên, được xét đạt tiêu chuẩn doanh nghiệp văn hóa</w:t>
      </w:r>
      <w:r>
        <w:rPr>
          <w:rFonts w:ascii="Times New Roman" w:hAnsi="Times New Roman" w:cs="Times New Roman"/>
          <w:i/>
          <w:sz w:val="26"/>
          <w:szCs w:val="26"/>
        </w:rPr>
        <w:t>)</w:t>
      </w:r>
      <w:r w:rsidRPr="00F05A52">
        <w:rPr>
          <w:rFonts w:ascii="Times New Roman" w:hAnsi="Times New Roman" w:cs="Times New Roman"/>
          <w:i/>
          <w:sz w:val="26"/>
          <w:szCs w:val="26"/>
        </w:rPr>
        <w:tab/>
      </w:r>
      <w:r w:rsidRPr="00F05A52">
        <w:rPr>
          <w:rFonts w:ascii="Times New Roman" w:hAnsi="Times New Roman" w:cs="Times New Roman"/>
          <w:i/>
          <w:sz w:val="26"/>
          <w:szCs w:val="26"/>
        </w:rPr>
        <w:tab/>
      </w:r>
      <w:r w:rsidRPr="00F05A52">
        <w:rPr>
          <w:rFonts w:ascii="Times New Roman" w:hAnsi="Times New Roman" w:cs="Times New Roman"/>
          <w:i/>
          <w:sz w:val="26"/>
          <w:szCs w:val="26"/>
        </w:rPr>
        <w:tab/>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Quận 1, ngày           tháng      năm 20…</w:t>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t>TM. BCH Công đoàn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Thủ trưởng đơn vị</w:t>
      </w:r>
    </w:p>
    <w:p w:rsidR="007C4C5B" w:rsidRPr="000D3B04" w:rsidRDefault="007C4C5B" w:rsidP="007C4C5B">
      <w:pPr>
        <w:spacing w:after="0"/>
        <w:jc w:val="both"/>
        <w:rPr>
          <w:rFonts w:ascii="Times New Roman" w:hAnsi="Times New Roman" w:cs="Times New Roman"/>
          <w:sz w:val="26"/>
          <w:szCs w:val="26"/>
        </w:rPr>
      </w:pPr>
    </w:p>
    <w:p w:rsidR="007C4C5B" w:rsidRDefault="007C4C5B" w:rsidP="007C4C5B"/>
    <w:p w:rsidR="007C4C5B" w:rsidRDefault="007C4C5B" w:rsidP="007C4C5B"/>
    <w:p w:rsidR="00BD34C9" w:rsidRDefault="00BD34C9"/>
    <w:sectPr w:rsidR="00BD34C9" w:rsidSect="00F4554F">
      <w:pgSz w:w="11909" w:h="16834" w:code="9"/>
      <w:pgMar w:top="1080" w:right="929" w:bottom="1080" w:left="117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2360"/>
    <w:multiLevelType w:val="hybridMultilevel"/>
    <w:tmpl w:val="300ED834"/>
    <w:lvl w:ilvl="0" w:tplc="D9ECD1E0">
      <w:numFmt w:val="bullet"/>
      <w:lvlText w:val="-"/>
      <w:lvlJc w:val="left"/>
      <w:pPr>
        <w:ind w:left="2130" w:hanging="360"/>
      </w:pPr>
      <w:rPr>
        <w:rFonts w:ascii="Times New Roman" w:eastAsiaTheme="minorHAnsi" w:hAnsi="Times New Roman" w:cs="Times New Roman"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5B"/>
    <w:rsid w:val="000314A5"/>
    <w:rsid w:val="006B4218"/>
    <w:rsid w:val="006E2C0A"/>
    <w:rsid w:val="007C4C5B"/>
    <w:rsid w:val="00BD34C9"/>
    <w:rsid w:val="00E95275"/>
    <w:rsid w:val="00F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5B"/>
    <w:pPr>
      <w:ind w:left="720"/>
      <w:contextualSpacing/>
    </w:pPr>
  </w:style>
  <w:style w:type="table" w:styleId="TableGrid">
    <w:name w:val="Table Grid"/>
    <w:basedOn w:val="TableNormal"/>
    <w:uiPriority w:val="59"/>
    <w:rsid w:val="007C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5B"/>
    <w:pPr>
      <w:ind w:left="720"/>
      <w:contextualSpacing/>
    </w:pPr>
  </w:style>
  <w:style w:type="table" w:styleId="TableGrid">
    <w:name w:val="Table Grid"/>
    <w:basedOn w:val="TableNormal"/>
    <w:uiPriority w:val="59"/>
    <w:rsid w:val="007C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Administrator</cp:lastModifiedBy>
  <cp:revision>2</cp:revision>
  <cp:lastPrinted>2017-08-18T09:28:00Z</cp:lastPrinted>
  <dcterms:created xsi:type="dcterms:W3CDTF">2017-09-25T04:54:00Z</dcterms:created>
  <dcterms:modified xsi:type="dcterms:W3CDTF">2017-09-25T04:54:00Z</dcterms:modified>
</cp:coreProperties>
</file>